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78" w:rsidP="003518BB" w:rsidRDefault="001F0EEC" w14:paraId="03C8554C" w14:textId="7C161E78">
      <w:pPr>
        <w:rPr>
          <w:rFonts w:ascii="Whitney-Book" w:hAnsi="Whitney-Book" w:eastAsia="Times New Roman" w:cs="Times New Roman"/>
          <w:sz w:val="20"/>
          <w:szCs w:val="20"/>
        </w:rPr>
      </w:pPr>
      <w:r w:rsidRPr="005757EA">
        <w:rPr>
          <w:rFonts w:ascii="Whitney-Book" w:hAnsi="Whitney-Book" w:eastAsia="Times New Roman" w:cs="Times New Roman"/>
          <w:sz w:val="20"/>
          <w:szCs w:val="20"/>
        </w:rPr>
        <w:t>FOR IMMEDIATE RELEASE</w:t>
      </w:r>
    </w:p>
    <w:p w:rsidR="00E86121" w:rsidP="00E86121" w:rsidRDefault="00E86121" w14:paraId="50CFC16E" w14:textId="77777777">
      <w:pPr>
        <w:jc w:val="center"/>
        <w:rPr>
          <w:rFonts w:ascii="Whitney-Book" w:hAnsi="Whitney-Book" w:eastAsia="Times New Roman" w:cs="Times New Roman"/>
          <w:sz w:val="20"/>
          <w:szCs w:val="20"/>
        </w:rPr>
      </w:pPr>
    </w:p>
    <w:p w:rsidRPr="00755B7A" w:rsidR="00E86121" w:rsidP="00E86121" w:rsidRDefault="00E86121" w14:paraId="005F79CF" w14:textId="038CEF94">
      <w:pPr>
        <w:jc w:val="center"/>
        <w:rPr>
          <w:rFonts w:ascii="Whitney-Book" w:hAnsi="Whitney-Book" w:eastAsia="Times New Roman" w:cs="Times New Roman"/>
          <w:b/>
          <w:sz w:val="32"/>
          <w:szCs w:val="32"/>
        </w:rPr>
      </w:pPr>
      <w:r w:rsidRPr="00755B7A">
        <w:rPr>
          <w:rFonts w:ascii="Whitney-Book" w:hAnsi="Whitney-Book" w:eastAsia="Times New Roman" w:cs="Times New Roman"/>
          <w:b/>
          <w:sz w:val="32"/>
          <w:szCs w:val="32"/>
        </w:rPr>
        <w:t>IN THE CLOUD</w:t>
      </w:r>
    </w:p>
    <w:p w:rsidRPr="005757EA" w:rsidR="00A15606" w:rsidP="003518BB" w:rsidRDefault="00A15606" w14:paraId="6778DA47" w14:textId="77777777">
      <w:pPr>
        <w:rPr>
          <w:rFonts w:ascii="Whitney-Book" w:hAnsi="Whitney-Book" w:eastAsia="Times New Roman" w:cs="Times New Roman"/>
          <w:sz w:val="20"/>
          <w:szCs w:val="20"/>
        </w:rPr>
      </w:pPr>
    </w:p>
    <w:p w:rsidR="00CA5622" w:rsidP="00E86121" w:rsidRDefault="00E86121" w14:paraId="18430070" w14:textId="77777777">
      <w:pPr>
        <w:rPr>
          <w:sz w:val="20"/>
          <w:szCs w:val="20"/>
        </w:rPr>
      </w:pPr>
      <w:r w:rsidRPr="00E86121">
        <w:rPr>
          <w:sz w:val="20"/>
          <w:szCs w:val="20"/>
        </w:rPr>
        <w:t>Ethan Cohen New York is pleased to present “IN THE CLOUD</w:t>
      </w:r>
      <w:r w:rsidR="00CA5622">
        <w:rPr>
          <w:sz w:val="20"/>
          <w:szCs w:val="20"/>
        </w:rPr>
        <w:t>”. The exhibition</w:t>
      </w:r>
      <w:r w:rsidRPr="00E86121">
        <w:rPr>
          <w:sz w:val="20"/>
          <w:szCs w:val="20"/>
        </w:rPr>
        <w:t xml:space="preserve"> will run from June 26</w:t>
      </w:r>
      <w:r w:rsidRPr="00E86121">
        <w:rPr>
          <w:sz w:val="20"/>
          <w:szCs w:val="20"/>
          <w:vertAlign w:val="superscript"/>
        </w:rPr>
        <w:t>th</w:t>
      </w:r>
      <w:r w:rsidRPr="00E86121">
        <w:rPr>
          <w:sz w:val="20"/>
          <w:szCs w:val="20"/>
        </w:rPr>
        <w:t xml:space="preserve"> – </w:t>
      </w:r>
      <w:proofErr w:type="gramStart"/>
      <w:r w:rsidRPr="00E86121">
        <w:rPr>
          <w:sz w:val="20"/>
          <w:szCs w:val="20"/>
        </w:rPr>
        <w:t>August  28</w:t>
      </w:r>
      <w:r w:rsidRPr="00E86121">
        <w:rPr>
          <w:sz w:val="20"/>
          <w:szCs w:val="20"/>
          <w:vertAlign w:val="superscript"/>
        </w:rPr>
        <w:t>th</w:t>
      </w:r>
      <w:proofErr w:type="gramEnd"/>
      <w:r w:rsidRPr="00E86121">
        <w:rPr>
          <w:sz w:val="20"/>
          <w:szCs w:val="20"/>
        </w:rPr>
        <w:t>, 2015 with an opening reception on June 25</w:t>
      </w:r>
      <w:r w:rsidRPr="00E86121">
        <w:rPr>
          <w:sz w:val="20"/>
          <w:szCs w:val="20"/>
          <w:vertAlign w:val="superscript"/>
        </w:rPr>
        <w:t>th</w:t>
      </w:r>
      <w:r w:rsidRPr="00E86121">
        <w:rPr>
          <w:sz w:val="20"/>
          <w:szCs w:val="20"/>
        </w:rPr>
        <w:t xml:space="preserve">, 2015 from 6 – 9PM. </w:t>
      </w:r>
    </w:p>
    <w:p w:rsidR="00CA5622" w:rsidP="00E86121" w:rsidRDefault="00CA5622" w14:paraId="59C63DAD" w14:textId="77777777">
      <w:pPr>
        <w:rPr>
          <w:sz w:val="20"/>
          <w:szCs w:val="20"/>
        </w:rPr>
      </w:pPr>
    </w:p>
    <w:p w:rsidRPr="00CA5622" w:rsidR="00E86121" w:rsidP="00E86121" w:rsidRDefault="00CA5622" w14:paraId="49A2B6FC" w14:noSpellErr="1" w14:textId="49302289">
      <w:pPr>
        <w:rPr>
          <w:sz w:val="20"/>
          <w:szCs w:val="20"/>
        </w:rPr>
      </w:pPr>
      <w:r w:rsidRPr="49302289" w:rsidR="49302289">
        <w:rPr>
          <w:color w:val="000000" w:themeColor="text1" w:themeTint="FF" w:themeShade="FF"/>
          <w:sz w:val="20"/>
          <w:szCs w:val="20"/>
        </w:rPr>
        <w:t xml:space="preserve">IN THE CLOUD is based around two definitions of </w:t>
      </w:r>
      <w:r w:rsidRPr="49302289" w:rsidR="49302289">
        <w:rPr>
          <w:color w:val="000000" w:themeColor="text1" w:themeTint="FF" w:themeShade="FF"/>
          <w:sz w:val="20"/>
          <w:szCs w:val="20"/>
        </w:rPr>
        <w:t xml:space="preserve">the </w:t>
      </w:r>
      <w:r w:rsidRPr="49302289" w:rsidR="49302289">
        <w:rPr>
          <w:color w:val="000000" w:themeColor="text1" w:themeTint="FF" w:themeShade="FF"/>
          <w:sz w:val="20"/>
          <w:szCs w:val="20"/>
        </w:rPr>
        <w:t>"Cloud".</w:t>
      </w:r>
      <w:r w:rsidRPr="49302289" w:rsidR="49302289">
        <w:rPr>
          <w:color w:val="000000" w:themeColor="text1" w:themeTint="FF" w:themeShade="FF"/>
          <w:sz w:val="20"/>
          <w:szCs w:val="20"/>
        </w:rPr>
        <w:t xml:space="preserve"> </w:t>
      </w:r>
      <w:r w:rsidRPr="49302289" w:rsidR="49302289">
        <w:rPr>
          <w:color w:val="000000" w:themeColor="text1" w:themeTint="FF" w:themeShade="FF"/>
          <w:sz w:val="20"/>
          <w:szCs w:val="20"/>
        </w:rPr>
        <w:t>The first is a reflection on tradition using mysticism identified through process art. The second is a technology-based discourse examined in the work through painting and new media.</w:t>
      </w:r>
      <w:r w:rsidRPr="49302289" w:rsidR="49302289">
        <w:rPr>
          <w:color w:val="000000" w:themeColor="text1" w:themeTint="FF" w:themeShade="FF"/>
          <w:sz w:val="20"/>
          <w:szCs w:val="20"/>
        </w:rPr>
        <w:t xml:space="preserve"> Where we once looked to the clouds to guide us, we now trust the cloud with our </w:t>
      </w:r>
      <w:r w:rsidRPr="49302289" w:rsidR="49302289">
        <w:rPr>
          <w:color w:val="000000" w:themeColor="text1" w:themeTint="FF" w:themeShade="FF"/>
          <w:sz w:val="20"/>
          <w:szCs w:val="20"/>
        </w:rPr>
        <w:t>personal</w:t>
      </w:r>
      <w:r w:rsidRPr="49302289" w:rsidR="49302289">
        <w:rPr>
          <w:color w:val="000000" w:themeColor="text1" w:themeTint="FF" w:themeShade="FF"/>
          <w:sz w:val="20"/>
          <w:szCs w:val="20"/>
        </w:rPr>
        <w:t xml:space="preserve"> data</w:t>
      </w:r>
      <w:r w:rsidRPr="49302289" w:rsidR="49302289">
        <w:rPr>
          <w:color w:val="000000" w:themeColor="text1" w:themeTint="FF" w:themeShade="FF"/>
          <w:sz w:val="20"/>
          <w:szCs w:val="20"/>
        </w:rPr>
        <w:t xml:space="preserve">: </w:t>
      </w:r>
      <w:r w:rsidRPr="49302289" w:rsidR="49302289">
        <w:rPr>
          <w:color w:val="000000" w:themeColor="text1" w:themeTint="FF" w:themeShade="FF"/>
          <w:sz w:val="20"/>
          <w:szCs w:val="20"/>
        </w:rPr>
        <w:t>our memories, relationships, and digital identity</w:t>
      </w:r>
      <w:r w:rsidRPr="49302289" w:rsidR="49302289">
        <w:rPr>
          <w:color w:val="000000" w:themeColor="text1" w:themeTint="FF" w:themeShade="FF"/>
          <w:sz w:val="20"/>
          <w:szCs w:val="20"/>
        </w:rPr>
        <w:t xml:space="preserve">. Both are powerful in our evolution, requiring us to believe in the things that we cannot see. Your hands can’t hold your data and your face won’t meet the gods. </w:t>
      </w:r>
      <w:r w:rsidRPr="49302289" w:rsidR="49302289">
        <w:rPr>
          <w:color w:val="000000" w:themeColor="text1" w:themeTint="FF" w:themeShade="FF"/>
          <w:sz w:val="20"/>
          <w:szCs w:val="20"/>
        </w:rPr>
        <w:t>Ancient myths used clouds as divine symbolism, imagining that the gods above had the ability to change the course of ones life.</w:t>
      </w:r>
      <w:r w:rsidRPr="49302289" w:rsidR="49302289">
        <w:rPr>
          <w:color w:val="000000" w:themeColor="text1" w:themeTint="FF" w:themeShade="FF"/>
          <w:sz w:val="20"/>
          <w:szCs w:val="20"/>
        </w:rPr>
        <w:t xml:space="preserve"> In practice, </w:t>
      </w:r>
      <w:r w:rsidRPr="49302289" w:rsidR="49302289">
        <w:rPr>
          <w:sz w:val="20"/>
          <w:szCs w:val="20"/>
        </w:rPr>
        <w:t>t</w:t>
      </w:r>
      <w:r w:rsidRPr="49302289" w:rsidR="49302289">
        <w:rPr>
          <w:sz w:val="20"/>
          <w:szCs w:val="20"/>
        </w:rPr>
        <w:t xml:space="preserve">he artist no longer dominates the work, nature and gravity takes command just as clouds and high beings took command in ancient cultures. </w:t>
      </w:r>
      <w:r w:rsidRPr="49302289" w:rsidR="49302289">
        <w:rPr>
          <w:color w:val="000000" w:themeColor="text1" w:themeTint="FF" w:themeShade="FF"/>
          <w:sz w:val="20"/>
          <w:szCs w:val="20"/>
        </w:rPr>
        <w:t xml:space="preserve"> Eventually this evolved to the idea of clouds serving as a symbol of freedom; dreamy and whimsical states of mind. This</w:t>
      </w:r>
      <w:r w:rsidRPr="49302289" w:rsidR="49302289">
        <w:rPr>
          <w:color w:val="000000" w:themeColor="text1" w:themeTint="FF" w:themeShade="FF"/>
          <w:sz w:val="20"/>
          <w:szCs w:val="20"/>
        </w:rPr>
        <w:t xml:space="preserve"> cloud is now defined through technology as a vast abyss of mystery, a technological storage space of information whose control, use, and purpose is still dangerously unknown. </w:t>
      </w:r>
    </w:p>
    <w:p w:rsidRPr="00E86121" w:rsidR="00E86121" w:rsidP="00E86121" w:rsidRDefault="00E86121" w14:paraId="0252B386" w14:textId="77777777">
      <w:pPr>
        <w:rPr>
          <w:color w:val="000000"/>
          <w:sz w:val="20"/>
          <w:szCs w:val="20"/>
        </w:rPr>
      </w:pPr>
    </w:p>
    <w:p w:rsidRPr="00E86121" w:rsidR="00087A79" w:rsidP="00087A79" w:rsidRDefault="00AB1FC4" w14:paraId="7A887799" w14:textId="3562C936">
      <w:pPr>
        <w:rPr>
          <w:sz w:val="20"/>
          <w:szCs w:val="20"/>
        </w:rPr>
      </w:pPr>
      <w:r>
        <w:rPr>
          <w:sz w:val="20"/>
          <w:szCs w:val="20"/>
        </w:rPr>
        <w:t>Historically, c</w:t>
      </w:r>
      <w:r w:rsidR="002F0BB2">
        <w:rPr>
          <w:sz w:val="20"/>
          <w:szCs w:val="20"/>
        </w:rPr>
        <w:t xml:space="preserve">louds became a vast space for meditation to a higher being. </w:t>
      </w:r>
      <w:r w:rsidRPr="00E86121" w:rsidR="00E86121">
        <w:rPr>
          <w:sz w:val="20"/>
          <w:szCs w:val="20"/>
        </w:rPr>
        <w:t xml:space="preserve">Numerous religions </w:t>
      </w:r>
      <w:r>
        <w:rPr>
          <w:sz w:val="20"/>
          <w:szCs w:val="20"/>
        </w:rPr>
        <w:t xml:space="preserve">believed in </w:t>
      </w:r>
      <w:r w:rsidRPr="00E86121" w:rsidR="00E86121">
        <w:rPr>
          <w:sz w:val="20"/>
          <w:szCs w:val="20"/>
        </w:rPr>
        <w:t>deities residing in the sky</w:t>
      </w:r>
      <w:r>
        <w:rPr>
          <w:sz w:val="20"/>
          <w:szCs w:val="20"/>
        </w:rPr>
        <w:t xml:space="preserve">; </w:t>
      </w:r>
      <w:r w:rsidRPr="00E86121" w:rsidR="00087A79">
        <w:rPr>
          <w:sz w:val="20"/>
          <w:szCs w:val="20"/>
        </w:rPr>
        <w:t>cultures looked to the sky duri</w:t>
      </w:r>
      <w:r w:rsidR="00087A79">
        <w:rPr>
          <w:sz w:val="20"/>
          <w:szCs w:val="20"/>
        </w:rPr>
        <w:t>ng meditation and interpreted</w:t>
      </w:r>
      <w:r w:rsidRPr="00E86121" w:rsidR="00087A79">
        <w:rPr>
          <w:sz w:val="20"/>
          <w:szCs w:val="20"/>
        </w:rPr>
        <w:t xml:space="preserve"> cloud behaviors as </w:t>
      </w:r>
      <w:r w:rsidR="00087A79">
        <w:rPr>
          <w:sz w:val="20"/>
          <w:szCs w:val="20"/>
        </w:rPr>
        <w:t>signs, or guidance through life</w:t>
      </w:r>
      <w:r w:rsidR="002F0BB2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The desired synchronicity between the self and the elusive gods mirrors </w:t>
      </w:r>
      <w:r w:rsidR="002C7578">
        <w:rPr>
          <w:sz w:val="20"/>
          <w:szCs w:val="20"/>
        </w:rPr>
        <w:t xml:space="preserve">the transcendence sought out by process artists through their practice. </w:t>
      </w:r>
      <w:r w:rsidR="00367646">
        <w:rPr>
          <w:sz w:val="20"/>
          <w:szCs w:val="20"/>
        </w:rPr>
        <w:t xml:space="preserve">Noah </w:t>
      </w:r>
      <w:proofErr w:type="spellStart"/>
      <w:r w:rsidR="00367646">
        <w:rPr>
          <w:sz w:val="20"/>
          <w:szCs w:val="20"/>
        </w:rPr>
        <w:t>Sokoloff’s</w:t>
      </w:r>
      <w:proofErr w:type="spellEnd"/>
      <w:r w:rsidR="00367646">
        <w:rPr>
          <w:sz w:val="20"/>
          <w:szCs w:val="20"/>
        </w:rPr>
        <w:t xml:space="preserve"> </w:t>
      </w:r>
      <w:r w:rsidR="00087A79">
        <w:rPr>
          <w:sz w:val="20"/>
          <w:szCs w:val="20"/>
        </w:rPr>
        <w:t>work</w:t>
      </w:r>
      <w:r w:rsidRPr="00E86121" w:rsidR="00367646">
        <w:rPr>
          <w:sz w:val="20"/>
          <w:szCs w:val="20"/>
        </w:rPr>
        <w:t xml:space="preserve"> </w:t>
      </w:r>
      <w:r w:rsidR="00087A79">
        <w:rPr>
          <w:sz w:val="20"/>
          <w:szCs w:val="20"/>
        </w:rPr>
        <w:t>stems from</w:t>
      </w:r>
      <w:r w:rsidRPr="00E86121" w:rsidR="00367646">
        <w:rPr>
          <w:sz w:val="20"/>
          <w:szCs w:val="20"/>
        </w:rPr>
        <w:t xml:space="preserve"> “Dutch Tears”</w:t>
      </w:r>
      <w:r w:rsidR="00087A79">
        <w:rPr>
          <w:sz w:val="20"/>
          <w:szCs w:val="20"/>
        </w:rPr>
        <w:t xml:space="preserve"> </w:t>
      </w:r>
      <w:r w:rsidRPr="00E86121" w:rsidR="00367646">
        <w:rPr>
          <w:sz w:val="20"/>
          <w:szCs w:val="20"/>
        </w:rPr>
        <w:t xml:space="preserve">dating back to 1625. The </w:t>
      </w:r>
      <w:r w:rsidR="00367646">
        <w:rPr>
          <w:sz w:val="20"/>
          <w:szCs w:val="20"/>
        </w:rPr>
        <w:t>delicate</w:t>
      </w:r>
      <w:r w:rsidRPr="00E86121" w:rsidR="00367646">
        <w:rPr>
          <w:sz w:val="20"/>
          <w:szCs w:val="20"/>
        </w:rPr>
        <w:t xml:space="preserve"> procedure of creating </w:t>
      </w:r>
      <w:r w:rsidR="00087A79">
        <w:rPr>
          <w:sz w:val="20"/>
          <w:szCs w:val="20"/>
        </w:rPr>
        <w:t xml:space="preserve">glass </w:t>
      </w:r>
      <w:r w:rsidRPr="00E86121" w:rsidR="00367646">
        <w:rPr>
          <w:sz w:val="20"/>
          <w:szCs w:val="20"/>
        </w:rPr>
        <w:t>droplets and exploding them onto a canvas</w:t>
      </w:r>
      <w:r w:rsidR="00367646">
        <w:rPr>
          <w:sz w:val="20"/>
          <w:szCs w:val="20"/>
        </w:rPr>
        <w:t xml:space="preserve">, </w:t>
      </w:r>
      <w:r w:rsidRPr="00E86121" w:rsidR="00367646">
        <w:rPr>
          <w:sz w:val="20"/>
          <w:szCs w:val="20"/>
        </w:rPr>
        <w:t xml:space="preserve">supported </w:t>
      </w:r>
      <w:r w:rsidR="00367646">
        <w:rPr>
          <w:sz w:val="20"/>
          <w:szCs w:val="20"/>
        </w:rPr>
        <w:t>by personal meditation and self-</w:t>
      </w:r>
      <w:r w:rsidRPr="00E86121" w:rsidR="00367646">
        <w:rPr>
          <w:sz w:val="20"/>
          <w:szCs w:val="20"/>
        </w:rPr>
        <w:t>reflection</w:t>
      </w:r>
      <w:r w:rsidR="00367646">
        <w:rPr>
          <w:sz w:val="20"/>
          <w:szCs w:val="20"/>
        </w:rPr>
        <w:t>, allow</w:t>
      </w:r>
      <w:r w:rsidRPr="00E86121" w:rsidR="00367646">
        <w:rPr>
          <w:sz w:val="20"/>
          <w:szCs w:val="20"/>
        </w:rPr>
        <w:t xml:space="preserve"> for </w:t>
      </w:r>
      <w:proofErr w:type="spellStart"/>
      <w:r w:rsidRPr="00E86121" w:rsidR="00367646">
        <w:rPr>
          <w:sz w:val="20"/>
          <w:szCs w:val="20"/>
        </w:rPr>
        <w:t>Sokoloff</w:t>
      </w:r>
      <w:proofErr w:type="spellEnd"/>
      <w:r w:rsidRPr="00E86121" w:rsidR="00367646">
        <w:rPr>
          <w:sz w:val="20"/>
          <w:szCs w:val="20"/>
        </w:rPr>
        <w:t xml:space="preserve"> to create </w:t>
      </w:r>
      <w:r w:rsidR="00367646">
        <w:rPr>
          <w:sz w:val="20"/>
          <w:szCs w:val="20"/>
        </w:rPr>
        <w:t xml:space="preserve">an </w:t>
      </w:r>
      <w:r w:rsidRPr="00E86121" w:rsidR="00367646">
        <w:rPr>
          <w:sz w:val="20"/>
          <w:szCs w:val="20"/>
        </w:rPr>
        <w:t>unpredictable</w:t>
      </w:r>
      <w:r w:rsidR="00087A79">
        <w:rPr>
          <w:sz w:val="20"/>
          <w:szCs w:val="20"/>
        </w:rPr>
        <w:t xml:space="preserve"> landscape. The artist then becomes</w:t>
      </w:r>
      <w:r w:rsidRPr="00E86121" w:rsidR="00087A79">
        <w:rPr>
          <w:sz w:val="20"/>
          <w:szCs w:val="20"/>
        </w:rPr>
        <w:t xml:space="preserve"> a follower of the actions rather than the individual in charge. </w:t>
      </w:r>
      <w:r w:rsidR="00087A79">
        <w:rPr>
          <w:sz w:val="20"/>
          <w:szCs w:val="20"/>
        </w:rPr>
        <w:t>The work of Mollie McK</w:t>
      </w:r>
      <w:r w:rsidRPr="00E86121" w:rsidR="00087A79">
        <w:rPr>
          <w:sz w:val="20"/>
          <w:szCs w:val="20"/>
        </w:rPr>
        <w:t>inley co</w:t>
      </w:r>
      <w:r w:rsidR="00087A79">
        <w:rPr>
          <w:sz w:val="20"/>
          <w:szCs w:val="20"/>
        </w:rPr>
        <w:t>ntains a coincided trend using</w:t>
      </w:r>
      <w:r w:rsidR="00087A79">
        <w:rPr>
          <w:sz w:val="20"/>
          <w:szCs w:val="20"/>
        </w:rPr>
        <w:t xml:space="preserve"> pressurized water and storm rain </w:t>
      </w:r>
      <w:r w:rsidR="00087A79">
        <w:rPr>
          <w:sz w:val="20"/>
          <w:szCs w:val="20"/>
        </w:rPr>
        <w:t xml:space="preserve">to carve</w:t>
      </w:r>
      <w:r w:rsidRPr="00E86121" w:rsidR="00087A79">
        <w:rPr>
          <w:sz w:val="20"/>
          <w:szCs w:val="20"/>
        </w:rPr>
        <w:t xml:space="preserve"> sh</w:t>
      </w:r>
      <w:r w:rsidR="00087A79">
        <w:rPr>
          <w:sz w:val="20"/>
          <w:szCs w:val="20"/>
        </w:rPr>
        <w:t xml:space="preserve">apes out of 50 pound salt licks, organically resulting in sculptures placed atop </w:t>
      </w:r>
      <w:r w:rsidR="00087A79">
        <w:rPr>
          <w:sz w:val="20"/>
          <w:szCs w:val="20"/>
        </w:rPr>
        <w:t xml:space="preserve">salvaged </w:t>
      </w:r>
      <w:r w:rsidR="00087A79">
        <w:rPr>
          <w:sz w:val="20"/>
          <w:szCs w:val="20"/>
        </w:rPr>
        <w:t xml:space="preserve">marble slabs.</w:t>
      </w:r>
      <w:r w:rsidRPr="49302289" w:rsidR="00087A79">
        <w:rPr>
          <w:i w:val="1"/>
          <w:iCs w:val="1"/>
          <w:sz w:val="20"/>
          <w:szCs w:val="20"/>
        </w:rPr>
        <w:t xml:space="preserve"> </w:t>
      </w:r>
      <w:r w:rsidRPr="49302289" w:rsidR="00BC7190">
        <w:rPr>
          <w:i w:val="1"/>
          <w:iCs w:val="1"/>
          <w:sz w:val="20"/>
          <w:szCs w:val="20"/>
        </w:rPr>
        <w:t xml:space="preserve">Jon </w:t>
      </w:r>
      <w:proofErr w:type="spellStart"/>
      <w:r w:rsidRPr="49302289" w:rsidR="00BC7190">
        <w:rPr>
          <w:i w:val="1"/>
          <w:iCs w:val="1"/>
          <w:sz w:val="20"/>
          <w:szCs w:val="20"/>
        </w:rPr>
        <w:t>Tsoi</w:t>
      </w:r>
      <w:proofErr w:type="spellEnd"/>
      <w:r w:rsidRPr="49302289" w:rsidR="00BC7190">
        <w:rPr>
          <w:i w:val="1"/>
          <w:iCs w:val="1"/>
          <w:sz w:val="20"/>
          <w:szCs w:val="20"/>
        </w:rPr>
        <w:t xml:space="preserve"> uses performance and a blindfold in his deconstruction of canvas, rope, and paint</w:t>
      </w:r>
      <w:proofErr w:type="gramStart"/>
      <w:r w:rsidRPr="49302289" w:rsidR="00BC7190">
        <w:rPr>
          <w:i w:val="1"/>
          <w:iCs w:val="1"/>
          <w:sz w:val="20"/>
          <w:szCs w:val="20"/>
        </w:rPr>
        <w:t>;</w:t>
      </w:r>
      <w:proofErr w:type="gramEnd"/>
      <w:r w:rsidRPr="49302289" w:rsidR="00BC7190">
        <w:rPr>
          <w:i w:val="1"/>
          <w:iCs w:val="1"/>
          <w:sz w:val="20"/>
          <w:szCs w:val="20"/>
        </w:rPr>
        <w:t xml:space="preserve"> placing absolute trust in his process. </w:t>
      </w:r>
    </w:p>
    <w:p w:rsidRPr="00E86121" w:rsidR="00E86121" w:rsidP="00E86121" w:rsidRDefault="00E86121" w14:paraId="401D5616" w14:textId="77777777">
      <w:pPr>
        <w:rPr>
          <w:sz w:val="20"/>
          <w:szCs w:val="20"/>
        </w:rPr>
      </w:pPr>
    </w:p>
    <w:p w:rsidR="00BC7190" w:rsidP="00E86121" w:rsidRDefault="00E86121" w14:textId="005D1C2D" w14:noSpellErr="1" w14:paraId="1DD79292">
      <w:pPr/>
      <w:r w:rsidRPr="00E86121">
        <w:rPr>
          <w:sz w:val="20"/>
          <w:szCs w:val="20"/>
        </w:rPr>
        <w:t xml:space="preserve">The </w:t>
      </w:r>
      <w:proofErr w:type="spellStart"/>
      <w:r w:rsidRPr="00E86121">
        <w:rPr>
          <w:sz w:val="20"/>
          <w:szCs w:val="20"/>
        </w:rPr>
        <w:t>iCloud</w:t>
      </w:r>
      <w:proofErr w:type="spellEnd"/>
      <w:r w:rsidRPr="00E86121">
        <w:rPr>
          <w:sz w:val="20"/>
          <w:szCs w:val="20"/>
        </w:rPr>
        <w:t>, or any technological “cloud”</w:t>
      </w:r>
      <w:r w:rsidR="00BC7190">
        <w:rPr>
          <w:sz w:val="20"/>
          <w:szCs w:val="20"/>
        </w:rPr>
        <w:t>,</w:t>
      </w:r>
      <w:r w:rsidRPr="00E86121">
        <w:rPr>
          <w:sz w:val="20"/>
          <w:szCs w:val="20"/>
        </w:rPr>
        <w:t xml:space="preserve"> he</w:t>
      </w:r>
      <w:r w:rsidR="00BC7190">
        <w:rPr>
          <w:sz w:val="20"/>
          <w:szCs w:val="20"/>
        </w:rPr>
        <w:t>avily influences modern society</w:t>
      </w:r>
      <w:r w:rsidRPr="00E86121">
        <w:rPr>
          <w:sz w:val="20"/>
          <w:szCs w:val="20"/>
        </w:rPr>
        <w:t xml:space="preserve"> and symbolizes a generation run by technology. </w:t>
      </w:r>
      <w:r w:rsidR="00BC7190">
        <w:rPr>
          <w:sz w:val="20"/>
          <w:szCs w:val="20"/>
        </w:rPr>
        <w:t xml:space="preserve">The recent emergence of the cloud identified over the last 15 years leaves a lot to be questioned in the realms of security and longevity.  As we continually rely on cloud storage to manage </w:t>
      </w:r>
      <w:r w:rsidR="00BC7190">
        <w:rPr>
          <w:sz w:val="20"/>
          <w:szCs w:val="20"/>
        </w:rPr>
        <w:t xml:space="preserve">and archive our personal </w:t>
      </w:r>
      <w:r w:rsidR="00FE72BD">
        <w:rPr>
          <w:sz w:val="20"/>
          <w:szCs w:val="20"/>
        </w:rPr>
        <w:t>data</w:t>
      </w:r>
      <w:r w:rsidR="00BC7190">
        <w:rPr>
          <w:sz w:val="20"/>
          <w:szCs w:val="20"/>
        </w:rPr>
        <w:t xml:space="preserve">, we really have yet to understand if and how we will be able to access this information over the course of our lives.</w:t>
      </w:r>
      <w:r w:rsidR="00BC7190">
        <w:rPr>
          <w:sz w:val="20"/>
          <w:szCs w:val="20"/>
        </w:rPr>
        <w:t xml:space="preserve"> </w:t>
      </w:r>
      <w:proofErr w:type="gramStart"/>
      <w:proofErr w:type="gramEnd"/>
    </w:p>
    <w:p w:rsidR="00BC7190" w:rsidP="00E86121" w:rsidRDefault="00E86121" w14:textId="005D1C2D" w14:paraId="7B3C590B">
      <w:pPr/>
      <w:r w:rsidR="00FE72BD">
        <w:rPr>
          <w:sz w:val="20"/>
          <w:szCs w:val="20"/>
        </w:rPr>
        <w:t xml:space="preserve"/>
      </w:r>
    </w:p>
    <w:p w:rsidR="00BC7190" w:rsidP="00E86121" w:rsidRDefault="00E86121" w14:paraId="5C6B2989" w14:textId="005D1C2D">
      <w:pPr>
        <w:rPr>
          <w:sz w:val="20"/>
          <w:szCs w:val="20"/>
        </w:rPr>
      </w:pPr>
      <w:r w:rsidR="00FE72BD">
        <w:rPr>
          <w:sz w:val="20"/>
          <w:szCs w:val="20"/>
        </w:rPr>
        <w:t xml:space="preserve">Taha Heydari </w:t>
      </w:r>
      <w:proofErr w:type="spellStart"/>
      <w:proofErr w:type="spellEnd"/>
      <w:proofErr w:type="spellStart"/>
      <w:proofErr w:type="spellEnd"/>
      <w:r w:rsidR="00CE1416">
        <w:rPr>
          <w:sz w:val="20"/>
          <w:szCs w:val="20"/>
        </w:rPr>
        <w:t xml:space="preserve">acknowledges this dependence and seeks to </w:t>
      </w:r>
      <w:bookmarkStart w:name="_GoBack" w:id="0"/>
      <w:bookmarkEnd w:id="0"/>
      <w:r w:rsidR="00CE1416">
        <w:rPr>
          <w:sz w:val="20"/>
          <w:szCs w:val="20"/>
        </w:rPr>
        <w:t xml:space="preserve">freeze</w:t>
      </w:r>
      <w:r w:rsidR="00CE1416">
        <w:rPr>
          <w:sz w:val="20"/>
          <w:szCs w:val="20"/>
        </w:rPr>
        <w:t xml:space="preserve"> technological errors of transmission from satellite to planet..Rafael Suarez</w:t>
      </w:r>
      <w:r w:rsidR="00CE1416">
        <w:rPr>
          <w:sz w:val="20"/>
          <w:szCs w:val="20"/>
        </w:rPr>
        <w:t xml:space="preserve"> by </w:t>
      </w:r>
      <w:r w:rsidRPr="00E86121" w:rsidR="00064484">
        <w:rPr>
          <w:sz w:val="20"/>
          <w:szCs w:val="20"/>
        </w:rPr>
        <w:t xml:space="preserve">incorporates digital media and </w:t>
      </w:r>
      <w:proofErr w:type="spellStart"/>
      <w:r w:rsidRPr="00E86121" w:rsidR="00064484">
        <w:rPr>
          <w:sz w:val="20"/>
          <w:szCs w:val="20"/>
        </w:rPr>
        <w:t>pixelation</w:t>
      </w:r>
      <w:proofErr w:type="spellEnd"/>
      <w:r w:rsidRPr="00E86121" w:rsidR="00064484">
        <w:rPr>
          <w:sz w:val="20"/>
          <w:szCs w:val="20"/>
        </w:rPr>
        <w:t xml:space="preserve"> into his work by revealing technological errors and pixelated mistakes as marks of</w:t>
      </w:r>
      <w:r w:rsidR="00064484">
        <w:rPr>
          <w:sz w:val="20"/>
          <w:szCs w:val="20"/>
        </w:rPr>
        <w:t xml:space="preserve"> beauty in contemporary society.</w:t>
      </w:r>
      <w:r w:rsidR="00064484">
        <w:rPr>
          <w:sz w:val="20"/>
          <w:szCs w:val="20"/>
        </w:rPr>
        <w:t xml:space="preserve"> </w:t>
      </w:r>
    </w:p>
    <w:p w:rsidR="00BC7190" w:rsidP="00E86121" w:rsidRDefault="00BC7190" w14:paraId="33B2EB10" w14:textId="77777777">
      <w:pPr>
        <w:rPr>
          <w:sz w:val="20"/>
          <w:szCs w:val="20"/>
        </w:rPr>
      </w:pPr>
    </w:p>
    <w:p w:rsidR="00BC7190" w:rsidP="00E86121" w:rsidRDefault="00BC7190" w14:paraId="71F0944F" w14:textId="77777777">
      <w:pPr>
        <w:rPr>
          <w:sz w:val="20"/>
          <w:szCs w:val="20"/>
        </w:rPr>
      </w:pPr>
    </w:p>
    <w:p w:rsidR="00FE72BD" w:rsidP="00E86121" w:rsidRDefault="00FE72BD" w14:paraId="62FDC81E" w14:textId="77777777">
      <w:pPr>
        <w:rPr>
          <w:sz w:val="20"/>
          <w:szCs w:val="20"/>
        </w:rPr>
      </w:pPr>
    </w:p>
    <w:p w:rsidR="00FE72BD" w:rsidP="00E86121" w:rsidRDefault="00FE72BD" w14:paraId="3CF304EF" w14:textId="77777777">
      <w:pPr>
        <w:rPr>
          <w:sz w:val="20"/>
          <w:szCs w:val="20"/>
        </w:rPr>
      </w:pPr>
    </w:p>
    <w:p w:rsidRPr="00F10B05" w:rsidR="003D1D6C" w:rsidP="00E86121" w:rsidRDefault="00E86121" w14:paraId="0249B56E" w14:textId="1625657B">
      <w:pPr>
        <w:rPr>
          <w:sz w:val="20"/>
          <w:szCs w:val="20"/>
        </w:rPr>
      </w:pPr>
      <w:proofErr w:type="spellStart"/>
      <w:r w:rsidRPr="00E86121">
        <w:rPr>
          <w:sz w:val="20"/>
          <w:szCs w:val="20"/>
        </w:rPr>
        <w:t>Konrad</w:t>
      </w:r>
      <w:proofErr w:type="spellEnd"/>
      <w:r w:rsidRPr="00E86121">
        <w:rPr>
          <w:sz w:val="20"/>
          <w:szCs w:val="20"/>
        </w:rPr>
        <w:t xml:space="preserve"> </w:t>
      </w:r>
      <w:proofErr w:type="spellStart"/>
      <w:r w:rsidRPr="00E86121">
        <w:rPr>
          <w:sz w:val="20"/>
          <w:szCs w:val="20"/>
        </w:rPr>
        <w:t>Wyrebek</w:t>
      </w:r>
      <w:proofErr w:type="spellEnd"/>
      <w:r w:rsidRPr="00E86121">
        <w:rPr>
          <w:sz w:val="20"/>
          <w:szCs w:val="20"/>
        </w:rPr>
        <w:t xml:space="preserve"> incorporates technology, specifically digital media and </w:t>
      </w:r>
      <w:proofErr w:type="spellStart"/>
      <w:r w:rsidRPr="00E86121">
        <w:rPr>
          <w:sz w:val="20"/>
          <w:szCs w:val="20"/>
        </w:rPr>
        <w:t>pixelation</w:t>
      </w:r>
      <w:proofErr w:type="spellEnd"/>
      <w:r w:rsidRPr="00E86121">
        <w:rPr>
          <w:sz w:val="20"/>
          <w:szCs w:val="20"/>
        </w:rPr>
        <w:t xml:space="preserve"> into his work by revealing technological errors and pixelated mistakes as marks of</w:t>
      </w:r>
      <w:r w:rsidR="00F10B05">
        <w:rPr>
          <w:sz w:val="20"/>
          <w:szCs w:val="20"/>
        </w:rPr>
        <w:t xml:space="preserve"> beauty in contemporary society. Hans </w:t>
      </w:r>
      <w:proofErr w:type="spellStart"/>
      <w:r w:rsidR="00F10B05">
        <w:rPr>
          <w:sz w:val="20"/>
          <w:szCs w:val="20"/>
        </w:rPr>
        <w:t>Breder</w:t>
      </w:r>
      <w:proofErr w:type="spellEnd"/>
      <w:r w:rsidR="00F10B05">
        <w:rPr>
          <w:sz w:val="20"/>
          <w:szCs w:val="20"/>
        </w:rPr>
        <w:t xml:space="preserve">… Matt Whitman… Mark John Smith… </w:t>
      </w:r>
    </w:p>
    <w:sectPr w:rsidRPr="00F10B05" w:rsidR="003D1D6C" w:rsidSect="001B2437">
      <w:headerReference w:type="even" r:id="rId8"/>
      <w:headerReference w:type="default" r:id="rId9"/>
      <w:footerReference w:type="even" r:id="rId10"/>
      <w:footerReference w:type="default" r:id="rId11"/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AE1" w:rsidP="00CC7762" w:rsidRDefault="00B27AE1" w14:paraId="29EBB5FB" w14:textId="77777777">
      <w:r>
        <w:separator/>
      </w:r>
    </w:p>
  </w:endnote>
  <w:endnote w:type="continuationSeparator" w:id="0">
    <w:p w:rsidR="00B27AE1" w:rsidP="00CC7762" w:rsidRDefault="00B27AE1" w14:paraId="61DD6D0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Whitney-Book">
    <w:altName w:val="Cambria"/>
    <w:charset w:val="00"/>
    <w:family w:val="auto"/>
    <w:pitch w:val="variable"/>
    <w:sig w:usb0="00000003" w:usb1="00000000" w:usb2="00000000" w:usb3="00000000" w:csb0="00000001" w:csb1="00000000"/>
  </w:font>
  <w:font w:name="Whitney-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AE1" w:rsidRDefault="00B27AE1" w14:paraId="49506050" w14:textId="37E56792">
    <w:pPr>
      <w:pStyle w:val="Footer"/>
    </w:pPr>
    <w:sdt>
      <w:sdtPr>
        <w:id w:val="969400743"/>
        <w:temporary/>
        <w:showingPlcHdr/>
      </w:sdtPr>
      <w:sdtContent>
        <w:r>
          <w:t>[Type text]</w:t>
        </w:r>
      </w:sdtContent>
    </w:sdt>
    <w:r>
      <w:ptab w:alignment="center" w:relativeTo="margin" w:leader="none"/>
    </w:r>
    <w:sdt>
      <w:sdtPr>
        <w:id w:val="969400748"/>
        <w:temporary/>
        <w:showingPlcHdr/>
      </w:sdtPr>
      <w:sdtContent>
        <w:r>
          <w:t>[Type text]</w:t>
        </w:r>
      </w:sdtContent>
    </w:sdt>
    <w:r>
      <w:ptab w:alignment="right" w:relativeTo="margin" w:leader="none"/>
    </w:r>
    <w:sdt>
      <w:sdtPr>
        <w:id w:val="969400753"/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AE1" w:rsidP="00CC7762" w:rsidRDefault="00B27AE1" w14:paraId="65EF0E5F" w14:textId="77777777">
    <w:pPr>
      <w:pStyle w:val="Header"/>
      <w:tabs>
        <w:tab w:val="clear" w:pos="4320"/>
        <w:tab w:val="clear" w:pos="8640"/>
        <w:tab w:val="left" w:pos="3047"/>
      </w:tabs>
      <w:ind w:left="540"/>
      <w:jc w:val="right"/>
      <w:rPr>
        <w:rFonts w:ascii="Whitney-Light" w:hAnsi="Whitney-Light"/>
        <w:color w:val="808080" w:themeColor="background1" w:themeShade="80"/>
      </w:rPr>
    </w:pPr>
    <w:r w:rsidRPr="00A5002C">
      <w:rPr>
        <w:rFonts w:ascii="Whitney-Light" w:hAnsi="Whitney-Light"/>
        <w:color w:val="808080" w:themeColor="background1" w:themeShade="80"/>
        <w:sz w:val="20"/>
      </w:rPr>
      <w:ptab w:alignment="center" w:relativeTo="margin" w:leader="none"/>
    </w:r>
    <w:r w:rsidRPr="00A5002C">
      <w:rPr>
        <w:rFonts w:ascii="Whitney-Light" w:hAnsi="Whitney-Light"/>
        <w:color w:val="808080" w:themeColor="background1" w:themeShade="80"/>
        <w:sz w:val="20"/>
      </w:rPr>
      <w:ptab w:alignment="right" w:relativeTo="margin" w:leader="none"/>
    </w:r>
    <w:r w:rsidRPr="00A5002C">
      <w:rPr>
        <w:rFonts w:ascii="Whitney-Light" w:hAnsi="Whitney-Light"/>
        <w:color w:val="808080" w:themeColor="background1" w:themeShade="80"/>
      </w:rPr>
      <w:t xml:space="preserve"> </w:t>
    </w:r>
  </w:p>
  <w:p w:rsidRPr="00401403" w:rsidR="00B27AE1" w:rsidP="00CC7762" w:rsidRDefault="00B27AE1" w14:paraId="1F073AAA" w14:textId="77777777">
    <w:pPr>
      <w:pStyle w:val="Header"/>
      <w:tabs>
        <w:tab w:val="clear" w:pos="4320"/>
        <w:tab w:val="left" w:pos="3047"/>
      </w:tabs>
      <w:rPr>
        <w:rFonts w:ascii="Whitney-Light" w:hAnsi="Whitney-Light"/>
        <w:color w:val="808080" w:themeColor="background1" w:themeShade="80"/>
      </w:rPr>
    </w:pPr>
    <w:r>
      <w:rPr>
        <w:rFonts w:ascii="Whitney-Light" w:hAnsi="Whitney-Light"/>
        <w:color w:val="808080" w:themeColor="background1" w:themeShade="80"/>
      </w:rPr>
      <w:t>ETHAN COHEN NEW YORK</w:t>
    </w:r>
    <w:r>
      <w:rPr>
        <w:rFonts w:ascii="Whitney-Light" w:hAnsi="Whitney-Light"/>
        <w:color w:val="808080" w:themeColor="background1" w:themeShade="80"/>
      </w:rPr>
      <w:tab/>
    </w:r>
    <w:r>
      <w:rPr>
        <w:rFonts w:ascii="Whitney-Light" w:hAnsi="Whitney-Light"/>
        <w:color w:val="808080" w:themeColor="background1" w:themeShade="80"/>
      </w:rPr>
      <w:tab/>
    </w:r>
    <w:r>
      <w:rPr>
        <w:rFonts w:ascii="Whitney-Light" w:hAnsi="Whitney-Light"/>
        <w:color w:val="808080" w:themeColor="background1" w:themeShade="80"/>
      </w:rPr>
      <w:t xml:space="preserve">ETHAN COHEN </w:t>
    </w:r>
    <w:proofErr w:type="spellStart"/>
    <w:r>
      <w:rPr>
        <w:rFonts w:ascii="Whitney-Light" w:hAnsi="Whitney-Light"/>
        <w:color w:val="808080" w:themeColor="background1" w:themeShade="80"/>
      </w:rPr>
      <w:t>KuBe</w:t>
    </w:r>
    <w:proofErr w:type="spellEnd"/>
    <w:r>
      <w:rPr>
        <w:rFonts w:ascii="Whitney-Light" w:hAnsi="Whitney-Light"/>
        <w:color w:val="808080" w:themeColor="background1" w:themeShade="80"/>
      </w:rPr>
      <w:tab/>
    </w:r>
    <w:r>
      <w:rPr>
        <w:rFonts w:ascii="Whitney-Light" w:hAnsi="Whitney-Light"/>
        <w:color w:val="808080" w:themeColor="background1" w:themeShade="80"/>
      </w:rPr>
      <w:tab/>
    </w:r>
    <w:r>
      <w:rPr>
        <w:rFonts w:ascii="Whitney-Light" w:hAnsi="Whitney-Light"/>
        <w:color w:val="808080" w:themeColor="background1" w:themeShade="80"/>
      </w:rPr>
      <w:tab/>
    </w:r>
    <w:r>
      <w:rPr>
        <w:rFonts w:ascii="Whitney-Light" w:hAnsi="Whitney-Light"/>
        <w:color w:val="808080" w:themeColor="background1" w:themeShade="80"/>
      </w:rPr>
      <w:tab/>
    </w:r>
    <w:r>
      <w:rPr>
        <w:rFonts w:ascii="Whitney-Light" w:hAnsi="Whitney-Light"/>
        <w:color w:val="808080" w:themeColor="background1" w:themeShade="80"/>
      </w:rPr>
      <w:tab/>
    </w:r>
    <w:r w:rsidRPr="00401403">
      <w:rPr>
        <w:rFonts w:ascii="Whitney-Light" w:hAnsi="Whitney-Light"/>
        <w:color w:val="808080" w:themeColor="background1" w:themeShade="80"/>
      </w:rPr>
      <w:t>ETHAN COHEN FINE ARTS</w:t>
    </w:r>
  </w:p>
  <w:p w:rsidR="00B27AE1" w:rsidP="00CC7762" w:rsidRDefault="00B27AE1" w14:paraId="736251AA" w14:textId="77777777">
    <w:pPr>
      <w:pStyle w:val="Header"/>
      <w:tabs>
        <w:tab w:val="left" w:pos="3047"/>
      </w:tabs>
      <w:jc w:val="right"/>
      <w:rPr>
        <w:rFonts w:ascii="Whitney-Light" w:hAnsi="Whitney-Light"/>
        <w:color w:val="808080" w:themeColor="background1" w:themeShade="80"/>
        <w:sz w:val="20"/>
      </w:rPr>
    </w:pPr>
    <w:r>
      <w:rPr>
        <w:rFonts w:ascii="Whitney-Light" w:hAnsi="Whitney-Light"/>
        <w:color w:val="808080" w:themeColor="background1" w:themeShade="80"/>
        <w:sz w:val="20"/>
      </w:rPr>
      <w:t>251 W 19</w:t>
    </w:r>
    <w:r w:rsidRPr="00A5002C">
      <w:rPr>
        <w:rFonts w:ascii="Whitney-Light" w:hAnsi="Whitney-Light"/>
        <w:color w:val="808080" w:themeColor="background1" w:themeShade="80"/>
        <w:sz w:val="20"/>
        <w:vertAlign w:val="superscript"/>
      </w:rPr>
      <w:t>TH</w:t>
    </w:r>
    <w:r>
      <w:rPr>
        <w:rFonts w:ascii="Whitney-Light" w:hAnsi="Whitney-Light"/>
        <w:color w:val="808080" w:themeColor="background1" w:themeShade="80"/>
        <w:sz w:val="20"/>
      </w:rPr>
      <w:t xml:space="preserve"> ST, NEW YORK, NY 10011</w:t>
    </w:r>
    <w:r>
      <w:rPr>
        <w:rFonts w:ascii="Whitney-Light" w:hAnsi="Whitney-Light"/>
        <w:color w:val="808080" w:themeColor="background1" w:themeShade="80"/>
        <w:sz w:val="20"/>
      </w:rPr>
      <w:tab/>
    </w:r>
    <w:r>
      <w:rPr>
        <w:rFonts w:ascii="Whitney-Light" w:hAnsi="Whitney-Light"/>
        <w:color w:val="808080" w:themeColor="background1" w:themeShade="80"/>
        <w:sz w:val="20"/>
      </w:rPr>
      <w:tab/>
    </w:r>
    <w:r>
      <w:rPr>
        <w:rFonts w:ascii="Whitney-Light" w:hAnsi="Whitney-Light"/>
        <w:color w:val="808080" w:themeColor="background1" w:themeShade="80"/>
        <w:sz w:val="20"/>
      </w:rPr>
      <w:t>192 VERPLANCK AVE, BEACON, NY 12508</w:t>
    </w:r>
  </w:p>
  <w:p w:rsidRPr="00401403" w:rsidR="00B27AE1" w:rsidP="00CC7762" w:rsidRDefault="00B27AE1" w14:paraId="1DE3D2A8" w14:textId="77777777">
    <w:pPr>
      <w:pStyle w:val="Header"/>
      <w:tabs>
        <w:tab w:val="left" w:pos="3047"/>
      </w:tabs>
      <w:jc w:val="right"/>
      <w:rPr>
        <w:rFonts w:ascii="Whitney-Light" w:hAnsi="Whitney-Light"/>
        <w:color w:val="808080" w:themeColor="background1" w:themeShade="80"/>
        <w:sz w:val="20"/>
      </w:rPr>
    </w:pPr>
    <w:r>
      <w:rPr>
        <w:rFonts w:ascii="Whitney-Light" w:hAnsi="Whitney-Light"/>
        <w:color w:val="808080" w:themeColor="background1" w:themeShade="80"/>
        <w:sz w:val="20"/>
      </w:rPr>
      <w:t>T 212-625-</w:t>
    </w:r>
    <w:proofErr w:type="gramStart"/>
    <w:r>
      <w:rPr>
        <w:rFonts w:ascii="Whitney-Light" w:hAnsi="Whitney-Light"/>
        <w:color w:val="808080" w:themeColor="background1" w:themeShade="80"/>
        <w:sz w:val="20"/>
      </w:rPr>
      <w:t>1250  F</w:t>
    </w:r>
    <w:proofErr w:type="gramEnd"/>
    <w:r>
      <w:rPr>
        <w:rFonts w:ascii="Whitney-Light" w:hAnsi="Whitney-Light"/>
        <w:color w:val="808080" w:themeColor="background1" w:themeShade="80"/>
        <w:sz w:val="20"/>
      </w:rPr>
      <w:t xml:space="preserve"> 212-274-1518</w:t>
    </w:r>
    <w:r>
      <w:rPr>
        <w:rFonts w:ascii="Whitney-Light" w:hAnsi="Whitney-Light"/>
        <w:color w:val="808080" w:themeColor="background1" w:themeShade="80"/>
        <w:sz w:val="20"/>
      </w:rPr>
      <w:tab/>
    </w:r>
    <w:r>
      <w:rPr>
        <w:rFonts w:ascii="Whitney-Light" w:hAnsi="Whitney-Light"/>
        <w:color w:val="808080" w:themeColor="background1" w:themeShade="80"/>
        <w:sz w:val="20"/>
      </w:rPr>
      <w:tab/>
    </w:r>
    <w:r>
      <w:rPr>
        <w:rFonts w:ascii="Whitney-Light" w:hAnsi="Whitney-Light"/>
        <w:color w:val="808080" w:themeColor="background1" w:themeShade="80"/>
        <w:sz w:val="20"/>
      </w:rPr>
      <w:tab/>
    </w:r>
    <w:r w:rsidRPr="00401403">
      <w:rPr>
        <w:rFonts w:ascii="Whitney-Light" w:hAnsi="Whitney-Light"/>
        <w:color w:val="808080" w:themeColor="background1" w:themeShade="80"/>
        <w:sz w:val="20"/>
      </w:rPr>
      <w:t xml:space="preserve">T </w:t>
    </w:r>
    <w:r>
      <w:rPr>
        <w:rFonts w:ascii="Whitney-Light" w:hAnsi="Whitney-Light"/>
        <w:color w:val="808080" w:themeColor="background1" w:themeShade="80"/>
        <w:sz w:val="20"/>
      </w:rPr>
      <w:t xml:space="preserve">845-765-8988 </w:t>
    </w:r>
  </w:p>
  <w:p w:rsidRPr="00CC7762" w:rsidR="00B27AE1" w:rsidP="00CC7762" w:rsidRDefault="00B27AE1" w14:paraId="2B505DF1" w14:textId="724869A6">
    <w:pPr>
      <w:pStyle w:val="Header"/>
      <w:tabs>
        <w:tab w:val="clear" w:pos="4320"/>
        <w:tab w:val="clear" w:pos="8640"/>
        <w:tab w:val="left" w:pos="3047"/>
      </w:tabs>
      <w:rPr>
        <w:rFonts w:ascii="Whitney-Light" w:hAnsi="Whitney-Light"/>
        <w:color w:val="808080" w:themeColor="background1" w:themeShade="80"/>
        <w:sz w:val="20"/>
      </w:rPr>
    </w:pPr>
    <w:r>
      <w:rPr>
        <w:rFonts w:ascii="Whitney-Light" w:hAnsi="Whitney-Light"/>
        <w:color w:val="808080" w:themeColor="background1" w:themeShade="80"/>
        <w:sz w:val="20"/>
      </w:rPr>
      <w:tab/>
    </w:r>
    <w:r>
      <w:rPr>
        <w:rFonts w:ascii="Whitney-Light" w:hAnsi="Whitney-Light"/>
        <w:color w:val="808080" w:themeColor="background1" w:themeShade="80"/>
        <w:sz w:val="20"/>
      </w:rPr>
      <w:tab/>
    </w:r>
    <w:r>
      <w:rPr>
        <w:rFonts w:ascii="Whitney-Light" w:hAnsi="Whitney-Light"/>
        <w:color w:val="808080" w:themeColor="background1" w:themeShade="80"/>
        <w:sz w:val="20"/>
      </w:rPr>
      <w:tab/>
    </w:r>
    <w:r>
      <w:rPr>
        <w:rFonts w:ascii="Whitney-Light" w:hAnsi="Whitney-Light"/>
        <w:color w:val="808080" w:themeColor="background1" w:themeShade="80"/>
        <w:sz w:val="20"/>
      </w:rPr>
      <w:tab/>
    </w:r>
    <w:r>
      <w:rPr>
        <w:rFonts w:ascii="Whitney-Light" w:hAnsi="Whitney-Light"/>
        <w:color w:val="808080" w:themeColor="background1" w:themeShade="80"/>
        <w:sz w:val="20"/>
      </w:rPr>
      <w:tab/>
    </w:r>
    <w:r>
      <w:rPr>
        <w:rFonts w:ascii="Whitney-Light" w:hAnsi="Whitney-Light"/>
        <w:color w:val="808080" w:themeColor="background1" w:themeShade="80"/>
        <w:sz w:val="20"/>
      </w:rPr>
      <w:t xml:space="preserve">      </w:t>
    </w:r>
    <w:proofErr w:type="gramStart"/>
    <w:r w:rsidRPr="00401403">
      <w:rPr>
        <w:rFonts w:ascii="Whitney-Light" w:hAnsi="Whitney-Light"/>
        <w:color w:val="808080" w:themeColor="background1" w:themeShade="80"/>
        <w:sz w:val="20"/>
      </w:rPr>
      <w:t>www.ecfa.com  ecfa@ecfa.com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AE1" w:rsidP="00CC7762" w:rsidRDefault="00B27AE1" w14:paraId="5A3346B8" w14:textId="77777777">
      <w:r>
        <w:separator/>
      </w:r>
    </w:p>
  </w:footnote>
  <w:footnote w:type="continuationSeparator" w:id="0">
    <w:p w:rsidR="00B27AE1" w:rsidP="00CC7762" w:rsidRDefault="00B27AE1" w14:paraId="34D57FC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AE1" w:rsidRDefault="00B27AE1" w14:paraId="16C51C82" w14:textId="77777777">
    <w:pPr>
      <w:pStyle w:val="Header"/>
    </w:pPr>
    <w:sdt>
      <w:sdtPr>
        <w:id w:val="171999623"/>
        <w:placeholder>
          <w:docPart w:val="6D50C757AFE33445A5ABEE0FED8A338C"/>
        </w:placeholder>
        <w:temporary/>
        <w:showingPlcHdr/>
      </w:sdtPr>
      <w:sdtContent>
        <w:r>
          <w:t>[Type text]</w:t>
        </w:r>
      </w:sdtContent>
    </w:sdt>
    <w:r>
      <w:ptab w:alignment="center" w:relativeTo="margin" w:leader="none"/>
    </w:r>
    <w:sdt>
      <w:sdtPr>
        <w:id w:val="171999624"/>
        <w:placeholder>
          <w:docPart w:val="16561C70EC137D4BAC72EE4254B08F85"/>
        </w:placeholder>
        <w:temporary/>
        <w:showingPlcHdr/>
      </w:sdtPr>
      <w:sdtContent>
        <w:r>
          <w:t>[Type text]</w:t>
        </w:r>
      </w:sdtContent>
    </w:sdt>
    <w:r>
      <w:ptab w:alignment="right" w:relativeTo="margin" w:leader="none"/>
    </w:r>
    <w:sdt>
      <w:sdtPr>
        <w:id w:val="171999625"/>
        <w:placeholder>
          <w:docPart w:val="673C43CF6666034C9FF1B7CC50F73C20"/>
        </w:placeholder>
        <w:temporary/>
        <w:showingPlcHdr/>
      </w:sdtPr>
      <w:sdtContent>
        <w:r>
          <w:t>[Type text]</w:t>
        </w:r>
      </w:sdtContent>
    </w:sdt>
  </w:p>
  <w:p w:rsidR="00B27AE1" w:rsidRDefault="00B27AE1" w14:paraId="3D1113B6" w14:textId="7777777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B27AE1" w:rsidP="00CC7762" w:rsidRDefault="00B27AE1" w14:paraId="27DC1608" w14:textId="109C4BA1">
    <w:pPr>
      <w:pStyle w:val="Header"/>
      <w:jc w:val="right"/>
    </w:pPr>
    <w:r>
      <w:t xml:space="preserve">      </w:t>
    </w:r>
    <w:r>
      <w:rPr>
        <w:rFonts w:ascii="Whitney-Book" w:hAnsi="Whitney-Book"/>
        <w:noProof/>
      </w:rPr>
      <w:drawing>
        <wp:inline distT="0" distB="0" distL="0" distR="0" wp14:anchorId="7632F7E6" wp14:editId="3604CCEE">
          <wp:extent cx="3084830" cy="330618"/>
          <wp:effectExtent l="0" t="0" r="0" b="0"/>
          <wp:docPr id="2" name="Picture 2" descr="Macintosh HD:Users:EthanCohen:Desktop:Ethan Cohen logo 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EthanCohen:Desktop:Ethan Cohen logo 201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6136" cy="333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7AE1" w:rsidP="00CC7762" w:rsidRDefault="00B27AE1" w14:paraId="4CA86D98" w14:textId="77777777">
    <w:pPr>
      <w:pStyle w:val="Header"/>
      <w:jc w:val="right"/>
    </w:pPr>
  </w:p>
  <w:p w:rsidR="00B27AE1" w:rsidP="00CC7762" w:rsidRDefault="00B27AE1" w14:paraId="1C862428" w14:textId="77777777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18"/>
    <w:rsid w:val="000066A4"/>
    <w:rsid w:val="000563CE"/>
    <w:rsid w:val="00064484"/>
    <w:rsid w:val="00087A79"/>
    <w:rsid w:val="000D5558"/>
    <w:rsid w:val="000E535A"/>
    <w:rsid w:val="000F2D2C"/>
    <w:rsid w:val="00104219"/>
    <w:rsid w:val="00106D1B"/>
    <w:rsid w:val="001364FE"/>
    <w:rsid w:val="00175D25"/>
    <w:rsid w:val="001B2437"/>
    <w:rsid w:val="001E0E31"/>
    <w:rsid w:val="001E2BA5"/>
    <w:rsid w:val="001F0EEC"/>
    <w:rsid w:val="00241A95"/>
    <w:rsid w:val="00250678"/>
    <w:rsid w:val="00272D0E"/>
    <w:rsid w:val="00277E5A"/>
    <w:rsid w:val="002C7578"/>
    <w:rsid w:val="002F0BB2"/>
    <w:rsid w:val="003242B0"/>
    <w:rsid w:val="003518BB"/>
    <w:rsid w:val="00366D58"/>
    <w:rsid w:val="00367646"/>
    <w:rsid w:val="00386C9A"/>
    <w:rsid w:val="003B6118"/>
    <w:rsid w:val="003C2AAD"/>
    <w:rsid w:val="003D1D6C"/>
    <w:rsid w:val="003F3BD5"/>
    <w:rsid w:val="003F4502"/>
    <w:rsid w:val="003F61D7"/>
    <w:rsid w:val="004043E4"/>
    <w:rsid w:val="00471691"/>
    <w:rsid w:val="004D42C6"/>
    <w:rsid w:val="00511461"/>
    <w:rsid w:val="0057336E"/>
    <w:rsid w:val="005757EA"/>
    <w:rsid w:val="00590D86"/>
    <w:rsid w:val="005B3C4D"/>
    <w:rsid w:val="005F7E65"/>
    <w:rsid w:val="00625FAA"/>
    <w:rsid w:val="00656F83"/>
    <w:rsid w:val="00681A50"/>
    <w:rsid w:val="006F6E63"/>
    <w:rsid w:val="00714FF6"/>
    <w:rsid w:val="00721B5D"/>
    <w:rsid w:val="00742251"/>
    <w:rsid w:val="00755B7A"/>
    <w:rsid w:val="007679D9"/>
    <w:rsid w:val="007E4B1A"/>
    <w:rsid w:val="007F1DAC"/>
    <w:rsid w:val="00825711"/>
    <w:rsid w:val="008E35CE"/>
    <w:rsid w:val="008F131A"/>
    <w:rsid w:val="00960A07"/>
    <w:rsid w:val="00973E55"/>
    <w:rsid w:val="00980472"/>
    <w:rsid w:val="00992E3C"/>
    <w:rsid w:val="00996D45"/>
    <w:rsid w:val="009A3BB5"/>
    <w:rsid w:val="00A15606"/>
    <w:rsid w:val="00AB1FC4"/>
    <w:rsid w:val="00B22CEF"/>
    <w:rsid w:val="00B27AE1"/>
    <w:rsid w:val="00B607B0"/>
    <w:rsid w:val="00B8250F"/>
    <w:rsid w:val="00BA241D"/>
    <w:rsid w:val="00BB5945"/>
    <w:rsid w:val="00BC7190"/>
    <w:rsid w:val="00BD45C3"/>
    <w:rsid w:val="00BF22C9"/>
    <w:rsid w:val="00C37D63"/>
    <w:rsid w:val="00C6610C"/>
    <w:rsid w:val="00C96CE3"/>
    <w:rsid w:val="00CA5622"/>
    <w:rsid w:val="00CC7762"/>
    <w:rsid w:val="00CE1416"/>
    <w:rsid w:val="00D15DE7"/>
    <w:rsid w:val="00D25D60"/>
    <w:rsid w:val="00D61EE6"/>
    <w:rsid w:val="00DC66AC"/>
    <w:rsid w:val="00DD0A08"/>
    <w:rsid w:val="00DF7432"/>
    <w:rsid w:val="00E24C05"/>
    <w:rsid w:val="00E86121"/>
    <w:rsid w:val="00F014E8"/>
    <w:rsid w:val="00F02F35"/>
    <w:rsid w:val="00F10B05"/>
    <w:rsid w:val="00F1637E"/>
    <w:rsid w:val="00FA0BFE"/>
    <w:rsid w:val="00FE72BD"/>
    <w:rsid w:val="00FF2297"/>
    <w:rsid w:val="4930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FBE939"/>
  <w14:defaultImageDpi w14:val="300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F0EE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762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C7762"/>
  </w:style>
  <w:style w:type="paragraph" w:styleId="Footer">
    <w:name w:val="footer"/>
    <w:basedOn w:val="Normal"/>
    <w:link w:val="FooterChar"/>
    <w:uiPriority w:val="99"/>
    <w:unhideWhenUsed/>
    <w:rsid w:val="00CC7762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C7762"/>
  </w:style>
  <w:style w:type="paragraph" w:styleId="BalloonText">
    <w:name w:val="Balloon Text"/>
    <w:basedOn w:val="Normal"/>
    <w:link w:val="BalloonTextChar"/>
    <w:uiPriority w:val="99"/>
    <w:semiHidden/>
    <w:unhideWhenUsed/>
    <w:rsid w:val="00CC7762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C7762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980472"/>
  </w:style>
  <w:style w:type="paragraph" w:styleId="NormalWeb">
    <w:name w:val="Normal (Web)"/>
    <w:basedOn w:val="Normal"/>
    <w:uiPriority w:val="99"/>
    <w:semiHidden/>
    <w:unhideWhenUsed/>
    <w:rsid w:val="00A1560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pple-converted-space" w:customStyle="1">
    <w:name w:val="apple-converted-space"/>
    <w:basedOn w:val="DefaultParagraphFont"/>
    <w:rsid w:val="005B3C4D"/>
  </w:style>
  <w:style w:type="paragraph" w:styleId="Body" w:customStyle="1">
    <w:name w:val="Body"/>
    <w:rsid w:val="00E86121"/>
    <w:rPr>
      <w:rFonts w:ascii="Helvetica" w:hAnsi="Helvetica" w:eastAsia="ヒラギノ角ゴ Pro W3" w:cs="Times New Roman"/>
      <w:color w:val="000000"/>
      <w:szCs w:val="20"/>
    </w:rPr>
  </w:style>
  <w:style w:type="paragraph" w:styleId="FreeForm" w:customStyle="1">
    <w:name w:val="Free Form"/>
    <w:rsid w:val="00E86121"/>
    <w:rPr>
      <w:rFonts w:ascii="Helvetica" w:hAnsi="Helvetica" w:eastAsia="ヒラギノ角ゴ Pro W3" w:cs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7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762"/>
  </w:style>
  <w:style w:type="paragraph" w:styleId="Footer">
    <w:name w:val="footer"/>
    <w:basedOn w:val="Normal"/>
    <w:link w:val="FooterChar"/>
    <w:uiPriority w:val="99"/>
    <w:unhideWhenUsed/>
    <w:rsid w:val="00CC77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762"/>
  </w:style>
  <w:style w:type="paragraph" w:styleId="BalloonText">
    <w:name w:val="Balloon Text"/>
    <w:basedOn w:val="Normal"/>
    <w:link w:val="BalloonTextChar"/>
    <w:uiPriority w:val="99"/>
    <w:semiHidden/>
    <w:unhideWhenUsed/>
    <w:rsid w:val="00CC77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762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980472"/>
  </w:style>
  <w:style w:type="paragraph" w:styleId="NormalWeb">
    <w:name w:val="Normal (Web)"/>
    <w:basedOn w:val="Normal"/>
    <w:uiPriority w:val="99"/>
    <w:semiHidden/>
    <w:unhideWhenUsed/>
    <w:rsid w:val="00A1560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5B3C4D"/>
  </w:style>
  <w:style w:type="paragraph" w:customStyle="1" w:styleId="Body">
    <w:name w:val="Body"/>
    <w:rsid w:val="00E86121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FreeForm">
    <w:name w:val="Free Form"/>
    <w:rsid w:val="00E86121"/>
    <w:rPr>
      <w:rFonts w:ascii="Helvetica" w:eastAsia="ヒラギノ角ゴ Pro W3" w:hAnsi="Helvetica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9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11" /><Relationship Type="http://schemas.openxmlformats.org/officeDocument/2006/relationships/fontTable" Target="fontTable.xml" Id="rId12" /><Relationship Type="http://schemas.openxmlformats.org/officeDocument/2006/relationships/glossaryDocument" Target="glossary/document.xml" Id="rId13" /><Relationship Type="http://schemas.openxmlformats.org/officeDocument/2006/relationships/theme" Target="theme/theme1.xml" Id="rId14" /><Relationship Type="http://schemas.openxmlformats.org/officeDocument/2006/relationships/customXml" Target="../customXml/item1.xml" Id="rId1" /><Relationship Type="http://schemas.openxmlformats.org/officeDocument/2006/relationships/styles" Target="styles.xml" Id="rId2" /><Relationship Type="http://schemas.microsoft.com/office/2007/relationships/stylesWithEffects" Target="stylesWithEffects.xml" Id="rId3" /><Relationship Type="http://schemas.openxmlformats.org/officeDocument/2006/relationships/settings" Target="settings.xml" Id="rId4" /><Relationship Type="http://schemas.openxmlformats.org/officeDocument/2006/relationships/webSettings" Target="webSettings.xml" Id="rId5" /><Relationship Type="http://schemas.openxmlformats.org/officeDocument/2006/relationships/footnotes" Target="footnotes.xml" Id="rId6" /><Relationship Type="http://schemas.openxmlformats.org/officeDocument/2006/relationships/endnotes" Target="endnotes.xml" Id="rId7" /><Relationship Type="http://schemas.openxmlformats.org/officeDocument/2006/relationships/header" Target="header1.xml" Id="rId8" /><Relationship Type="http://schemas.openxmlformats.org/officeDocument/2006/relationships/header" Target="header2.xml" Id="rId9" /><Relationship Type="http://schemas.openxmlformats.org/officeDocument/2006/relationships/footer" Target="footer1.xml" Id="rId10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D50C757AFE33445A5ABEE0FED8A3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5FFE8-5964-F542-9B88-4C2990FD0E87}"/>
      </w:docPartPr>
      <w:docPartBody>
        <w:p w14:paraId="32E4A002" w14:textId="41531D6F" w:rsidR="00F125F1" w:rsidRDefault="00F125F1" w:rsidP="00F125F1">
          <w:pPr>
            <w:pStyle w:val="6D50C757AFE33445A5ABEE0FED8A338C"/>
          </w:pPr>
          <w:r>
            <w:t>[Type text]</w:t>
          </w:r>
        </w:p>
      </w:docPartBody>
    </w:docPart>
    <w:docPart>
      <w:docPartPr>
        <w:name w:val="16561C70EC137D4BAC72EE4254B0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737CF-08F6-8E45-BECF-5A2F35923609}"/>
      </w:docPartPr>
      <w:docPartBody>
        <w:p w14:paraId="41934EF3" w14:textId="3257C1A7" w:rsidR="00F125F1" w:rsidRDefault="00F125F1" w:rsidP="00F125F1">
          <w:pPr>
            <w:pStyle w:val="16561C70EC137D4BAC72EE4254B08F85"/>
          </w:pPr>
          <w:r>
            <w:t>[Type text]</w:t>
          </w:r>
        </w:p>
      </w:docPartBody>
    </w:docPart>
    <w:docPart>
      <w:docPartPr>
        <w:name w:val="673C43CF6666034C9FF1B7CC50F73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67EB1-57FF-FF4F-91F4-EC28F8D21FA1}"/>
      </w:docPartPr>
      <w:docPartBody>
        <w:p w14:paraId="24808428" w14:textId="5C0AEA57" w:rsidR="00F125F1" w:rsidRDefault="00F125F1" w:rsidP="00F125F1">
          <w:pPr>
            <w:pStyle w:val="673C43CF6666034C9FF1B7CC50F73C2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Whitney-Book">
    <w:altName w:val="Cambria"/>
    <w:charset w:val="00"/>
    <w:family w:val="auto"/>
    <w:pitch w:val="variable"/>
    <w:sig w:usb0="00000003" w:usb1="00000000" w:usb2="00000000" w:usb3="00000000" w:csb0="00000001" w:csb1="00000000"/>
  </w:font>
  <w:font w:name="Whitney-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F1"/>
    <w:rsid w:val="00030815"/>
    <w:rsid w:val="00070EA2"/>
    <w:rsid w:val="003729A6"/>
    <w:rsid w:val="006833BF"/>
    <w:rsid w:val="006A7614"/>
    <w:rsid w:val="009D7AE7"/>
    <w:rsid w:val="00E154F4"/>
    <w:rsid w:val="00E93B71"/>
    <w:rsid w:val="00F1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50C757AFE33445A5ABEE0FED8A338C">
    <w:name w:val="6D50C757AFE33445A5ABEE0FED8A338C"/>
    <w:rsid w:val="00F125F1"/>
  </w:style>
  <w:style w:type="paragraph" w:customStyle="1" w:styleId="16561C70EC137D4BAC72EE4254B08F85">
    <w:name w:val="16561C70EC137D4BAC72EE4254B08F85"/>
    <w:rsid w:val="00F125F1"/>
  </w:style>
  <w:style w:type="paragraph" w:customStyle="1" w:styleId="673C43CF6666034C9FF1B7CC50F73C20">
    <w:name w:val="673C43CF6666034C9FF1B7CC50F73C20"/>
    <w:rsid w:val="00F125F1"/>
  </w:style>
  <w:style w:type="paragraph" w:customStyle="1" w:styleId="B80D0E5CC259F04FA341FDDF1208A787">
    <w:name w:val="B80D0E5CC259F04FA341FDDF1208A787"/>
    <w:rsid w:val="00F125F1"/>
  </w:style>
  <w:style w:type="paragraph" w:customStyle="1" w:styleId="800DBB3DB7CEF349AE068AA60EFA597B">
    <w:name w:val="800DBB3DB7CEF349AE068AA60EFA597B"/>
    <w:rsid w:val="00F125F1"/>
  </w:style>
  <w:style w:type="paragraph" w:customStyle="1" w:styleId="65D1B3BF1C03AB46B99A08AFA68829B7">
    <w:name w:val="65D1B3BF1C03AB46B99A08AFA68829B7"/>
    <w:rsid w:val="00F125F1"/>
  </w:style>
  <w:style w:type="paragraph" w:customStyle="1" w:styleId="22E8246916D48043A1BEAE8A274C71BA">
    <w:name w:val="22E8246916D48043A1BEAE8A274C71BA"/>
    <w:rsid w:val="00F125F1"/>
  </w:style>
  <w:style w:type="paragraph" w:customStyle="1" w:styleId="C53EE001F9100F4CBD3559C0AE119E32">
    <w:name w:val="C53EE001F9100F4CBD3559C0AE119E32"/>
    <w:rsid w:val="00F125F1"/>
  </w:style>
  <w:style w:type="paragraph" w:customStyle="1" w:styleId="486F6D9243530947932816FDCEE3F14D">
    <w:name w:val="486F6D9243530947932816FDCEE3F14D"/>
    <w:rsid w:val="00F125F1"/>
  </w:style>
  <w:style w:type="paragraph" w:customStyle="1" w:styleId="EE86DE8CE37DA04DA0CDA6B6B08EA0CB">
    <w:name w:val="EE86DE8CE37DA04DA0CDA6B6B08EA0CB"/>
    <w:rsid w:val="00F125F1"/>
  </w:style>
  <w:style w:type="paragraph" w:customStyle="1" w:styleId="98082D564A8B674B833C789CD726604D">
    <w:name w:val="98082D564A8B674B833C789CD726604D"/>
    <w:rsid w:val="00F125F1"/>
  </w:style>
  <w:style w:type="paragraph" w:customStyle="1" w:styleId="889A94CED83B2D4B8D2ABAE46768E054">
    <w:name w:val="889A94CED83B2D4B8D2ABAE46768E054"/>
    <w:rsid w:val="00F125F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50C757AFE33445A5ABEE0FED8A338C">
    <w:name w:val="6D50C757AFE33445A5ABEE0FED8A338C"/>
    <w:rsid w:val="00F125F1"/>
  </w:style>
  <w:style w:type="paragraph" w:customStyle="1" w:styleId="16561C70EC137D4BAC72EE4254B08F85">
    <w:name w:val="16561C70EC137D4BAC72EE4254B08F85"/>
    <w:rsid w:val="00F125F1"/>
  </w:style>
  <w:style w:type="paragraph" w:customStyle="1" w:styleId="673C43CF6666034C9FF1B7CC50F73C20">
    <w:name w:val="673C43CF6666034C9FF1B7CC50F73C20"/>
    <w:rsid w:val="00F125F1"/>
  </w:style>
  <w:style w:type="paragraph" w:customStyle="1" w:styleId="B80D0E5CC259F04FA341FDDF1208A787">
    <w:name w:val="B80D0E5CC259F04FA341FDDF1208A787"/>
    <w:rsid w:val="00F125F1"/>
  </w:style>
  <w:style w:type="paragraph" w:customStyle="1" w:styleId="800DBB3DB7CEF349AE068AA60EFA597B">
    <w:name w:val="800DBB3DB7CEF349AE068AA60EFA597B"/>
    <w:rsid w:val="00F125F1"/>
  </w:style>
  <w:style w:type="paragraph" w:customStyle="1" w:styleId="65D1B3BF1C03AB46B99A08AFA68829B7">
    <w:name w:val="65D1B3BF1C03AB46B99A08AFA68829B7"/>
    <w:rsid w:val="00F125F1"/>
  </w:style>
  <w:style w:type="paragraph" w:customStyle="1" w:styleId="22E8246916D48043A1BEAE8A274C71BA">
    <w:name w:val="22E8246916D48043A1BEAE8A274C71BA"/>
    <w:rsid w:val="00F125F1"/>
  </w:style>
  <w:style w:type="paragraph" w:customStyle="1" w:styleId="C53EE001F9100F4CBD3559C0AE119E32">
    <w:name w:val="C53EE001F9100F4CBD3559C0AE119E32"/>
    <w:rsid w:val="00F125F1"/>
  </w:style>
  <w:style w:type="paragraph" w:customStyle="1" w:styleId="486F6D9243530947932816FDCEE3F14D">
    <w:name w:val="486F6D9243530947932816FDCEE3F14D"/>
    <w:rsid w:val="00F125F1"/>
  </w:style>
  <w:style w:type="paragraph" w:customStyle="1" w:styleId="EE86DE8CE37DA04DA0CDA6B6B08EA0CB">
    <w:name w:val="EE86DE8CE37DA04DA0CDA6B6B08EA0CB"/>
    <w:rsid w:val="00F125F1"/>
  </w:style>
  <w:style w:type="paragraph" w:customStyle="1" w:styleId="98082D564A8B674B833C789CD726604D">
    <w:name w:val="98082D564A8B674B833C789CD726604D"/>
    <w:rsid w:val="00F125F1"/>
  </w:style>
  <w:style w:type="paragraph" w:customStyle="1" w:styleId="889A94CED83B2D4B8D2ABAE46768E054">
    <w:name w:val="889A94CED83B2D4B8D2ABAE46768E054"/>
    <w:rsid w:val="00F125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8F673A-FE1B-A241-A8A2-E82C1A71948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ETHAN COHEN FINE ARTS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ETHAN COHEN</dc:creator>
  <keywords/>
  <dc:description/>
  <lastModifiedBy>Ethan Cohen</lastModifiedBy>
  <revision>14</revision>
  <lastPrinted>2015-06-03T19:28:00.0000000Z</lastPrinted>
  <dcterms:created xsi:type="dcterms:W3CDTF">2015-05-28T19:18:00.0000000Z</dcterms:created>
  <dcterms:modified xsi:type="dcterms:W3CDTF">2015-06-10T15:18:18.3906965Z</dcterms:modified>
</coreProperties>
</file>